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AE" w:rsidRDefault="00C337AE" w:rsidP="00C337AE">
      <w:r>
        <w:t>Press Release</w:t>
      </w:r>
    </w:p>
    <w:p w:rsidR="00C337AE" w:rsidRDefault="00C337AE" w:rsidP="00C337AE">
      <w:r>
        <w:t>05-12-2023</w:t>
      </w:r>
    </w:p>
    <w:p w:rsidR="00C337AE" w:rsidRDefault="00C337AE" w:rsidP="00C337AE"/>
    <w:p w:rsidR="00C337AE" w:rsidRPr="00C337AE" w:rsidRDefault="00C337AE" w:rsidP="00C337AE">
      <w:pPr>
        <w:rPr>
          <w:b/>
        </w:rPr>
      </w:pPr>
      <w:proofErr w:type="spellStart"/>
      <w:r w:rsidRPr="00C337AE">
        <w:rPr>
          <w:b/>
        </w:rPr>
        <w:t>Vikram</w:t>
      </w:r>
      <w:proofErr w:type="spellEnd"/>
      <w:r w:rsidRPr="00C337AE">
        <w:rPr>
          <w:b/>
        </w:rPr>
        <w:t xml:space="preserve"> </w:t>
      </w:r>
      <w:proofErr w:type="spellStart"/>
      <w:r w:rsidRPr="00C337AE">
        <w:rPr>
          <w:b/>
        </w:rPr>
        <w:t>Sahney</w:t>
      </w:r>
      <w:proofErr w:type="spellEnd"/>
      <w:r w:rsidRPr="00C337AE">
        <w:rPr>
          <w:b/>
        </w:rPr>
        <w:t xml:space="preserve">, MP raises discrepancies in claims under </w:t>
      </w:r>
      <w:proofErr w:type="spellStart"/>
      <w:r w:rsidRPr="00C337AE">
        <w:rPr>
          <w:b/>
        </w:rPr>
        <w:t>Ayushman</w:t>
      </w:r>
      <w:proofErr w:type="spellEnd"/>
      <w:r w:rsidRPr="00C337AE">
        <w:rPr>
          <w:b/>
        </w:rPr>
        <w:t xml:space="preserve"> Bharat in </w:t>
      </w:r>
      <w:proofErr w:type="spellStart"/>
      <w:r w:rsidRPr="00C337AE">
        <w:rPr>
          <w:b/>
        </w:rPr>
        <w:t>Rajya</w:t>
      </w:r>
      <w:proofErr w:type="spellEnd"/>
      <w:r w:rsidRPr="00C337AE">
        <w:rPr>
          <w:b/>
        </w:rPr>
        <w:t xml:space="preserve"> </w:t>
      </w:r>
      <w:proofErr w:type="spellStart"/>
      <w:r w:rsidRPr="00C337AE">
        <w:rPr>
          <w:b/>
        </w:rPr>
        <w:t>Sabha</w:t>
      </w:r>
      <w:proofErr w:type="spellEnd"/>
    </w:p>
    <w:p w:rsidR="00C337AE" w:rsidRDefault="00C337AE" w:rsidP="00C337AE">
      <w:bookmarkStart w:id="0" w:name="_GoBack"/>
      <w:bookmarkEnd w:id="0"/>
    </w:p>
    <w:p w:rsidR="00C337AE" w:rsidRDefault="00C337AE" w:rsidP="00C337AE"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MP from Punjab today raised the question regarding claims settlement under </w:t>
      </w:r>
      <w:proofErr w:type="spellStart"/>
      <w:r>
        <w:t>Ayushman</w:t>
      </w:r>
      <w:proofErr w:type="spellEnd"/>
      <w:r>
        <w:t xml:space="preserve"> Bharat Health Scheme to Minister of Health and Family Welfare. He highlighted the gross variation in the data given by Ministry to the Parliament and replied against RTI.</w:t>
      </w:r>
    </w:p>
    <w:p w:rsidR="00C337AE" w:rsidRDefault="00C337AE" w:rsidP="00C337AE"/>
    <w:p w:rsidR="00C337AE" w:rsidRDefault="00C337AE" w:rsidP="00C337AE"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stated that in a reply under RTI in June 2023 Ministry of Health admitted that 53% and 74% claims are pending for settlement in the year 2022 and 2023 respectively under </w:t>
      </w:r>
      <w:proofErr w:type="spellStart"/>
      <w:r>
        <w:t>Ayushman</w:t>
      </w:r>
      <w:proofErr w:type="spellEnd"/>
      <w:r>
        <w:t xml:space="preserve"> Bharat are pending for settlement whereas in Parliament, Ministry stated that the unsettled claims for these two financial years are only 2.2% and 5.22%. </w:t>
      </w:r>
    </w:p>
    <w:p w:rsidR="00C337AE" w:rsidRDefault="00C337AE" w:rsidP="00C337AE"/>
    <w:p w:rsidR="00C337AE" w:rsidRDefault="00C337AE" w:rsidP="00C337AE"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stated that we don’t know which data is correct and Ministry of Health should correct the data management and also furnish the correct data of claims filed and settled under </w:t>
      </w:r>
      <w:proofErr w:type="spellStart"/>
      <w:r>
        <w:t>Ayushman</w:t>
      </w:r>
      <w:proofErr w:type="spellEnd"/>
      <w:r>
        <w:t xml:space="preserve"> Bharat claims in the state of Punjab. </w:t>
      </w:r>
    </w:p>
    <w:p w:rsidR="00C337AE" w:rsidRDefault="00C337AE" w:rsidP="00C337AE"/>
    <w:p w:rsidR="00C337AE" w:rsidRDefault="00C337AE" w:rsidP="00C337AE"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hoped that 50% of the claims are automatically released at the time of claim submission in reality as stated in the reply. </w:t>
      </w:r>
    </w:p>
    <w:p w:rsidR="00C337AE" w:rsidRDefault="00C337AE" w:rsidP="00C337AE"/>
    <w:p w:rsidR="00534912" w:rsidRPr="00C337AE" w:rsidRDefault="00C337AE" w:rsidP="00C337AE"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also stated that there is a serious anomaly in the total beneficiaries of the claims. As per RTI it is 14.85 Lakhs claims during last year and in Parliament reply it is mentioned 1.63 </w:t>
      </w:r>
      <w:proofErr w:type="spellStart"/>
      <w:r>
        <w:t>crores</w:t>
      </w:r>
      <w:proofErr w:type="spellEnd"/>
      <w:r>
        <w:t>.</w:t>
      </w:r>
    </w:p>
    <w:sectPr w:rsidR="00534912" w:rsidRPr="00C3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3"/>
    <w:rsid w:val="001C7AD1"/>
    <w:rsid w:val="004969FB"/>
    <w:rsid w:val="00534912"/>
    <w:rsid w:val="005A2502"/>
    <w:rsid w:val="00603841"/>
    <w:rsid w:val="00A0535F"/>
    <w:rsid w:val="00C337AE"/>
    <w:rsid w:val="00DF5D73"/>
    <w:rsid w:val="00EE265F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2024-03-06T15:00:00Z</dcterms:created>
  <dcterms:modified xsi:type="dcterms:W3CDTF">2024-03-06T15:00:00Z</dcterms:modified>
</cp:coreProperties>
</file>